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A02" w14:textId="3933B8DB" w:rsidR="00B06C68" w:rsidRDefault="009218FA" w:rsidP="009A533D">
      <w:pPr>
        <w:pStyle w:val="NoSpacing"/>
        <w:jc w:val="center"/>
        <w:rPr>
          <w:b/>
          <w:sz w:val="32"/>
          <w:szCs w:val="32"/>
          <w:u w:val="single"/>
          <w:lang w:val="en-GB"/>
        </w:rPr>
      </w:pPr>
      <w:r>
        <w:rPr>
          <w:b/>
          <w:sz w:val="32"/>
          <w:szCs w:val="32"/>
          <w:u w:val="single"/>
          <w:lang w:val="en-GB"/>
        </w:rPr>
        <w:t>Modern Slavery Statement</w:t>
      </w:r>
      <w:r w:rsidR="004E5D83">
        <w:rPr>
          <w:b/>
          <w:sz w:val="32"/>
          <w:szCs w:val="32"/>
          <w:u w:val="single"/>
          <w:lang w:val="en-GB"/>
        </w:rPr>
        <w:t xml:space="preserve"> </w:t>
      </w:r>
    </w:p>
    <w:p w14:paraId="2AD066CC" w14:textId="77777777" w:rsidR="009218FA" w:rsidRPr="009218FA" w:rsidRDefault="009218FA" w:rsidP="009218FA">
      <w:pPr>
        <w:rPr>
          <w:b/>
        </w:rPr>
      </w:pPr>
      <w:r w:rsidRPr="009218FA">
        <w:rPr>
          <w:b/>
        </w:rPr>
        <w:t>Organisation</w:t>
      </w:r>
    </w:p>
    <w:p w14:paraId="448D7F4F" w14:textId="0358D91E" w:rsidR="009218FA" w:rsidRPr="009218FA" w:rsidRDefault="009218FA" w:rsidP="009218FA">
      <w:r>
        <w:t>This statement applies to PJD Safety Supplies Ltd. The information included in the statement refers to the financial year 20</w:t>
      </w:r>
      <w:r w:rsidR="00A22DC8">
        <w:t>2</w:t>
      </w:r>
      <w:r w:rsidR="00F00449">
        <w:t>3</w:t>
      </w:r>
      <w:r>
        <w:t>.</w:t>
      </w:r>
    </w:p>
    <w:p w14:paraId="0359C275" w14:textId="77777777" w:rsidR="009218FA" w:rsidRDefault="009218FA" w:rsidP="009218FA">
      <w:pPr>
        <w:rPr>
          <w:b/>
        </w:rPr>
      </w:pPr>
      <w:r>
        <w:rPr>
          <w:b/>
        </w:rPr>
        <w:t>Definitions</w:t>
      </w:r>
    </w:p>
    <w:p w14:paraId="2585C44B" w14:textId="77777777" w:rsidR="009218FA" w:rsidRDefault="009218FA" w:rsidP="009218FA">
      <w:r>
        <w:t>PJD Safety Supplies considers that modern slavery encompasses.</w:t>
      </w:r>
    </w:p>
    <w:p w14:paraId="17C83728" w14:textId="77777777" w:rsidR="009218FA" w:rsidRDefault="009218FA" w:rsidP="009218FA">
      <w:pPr>
        <w:pStyle w:val="ListParagraph"/>
        <w:numPr>
          <w:ilvl w:val="0"/>
          <w:numId w:val="11"/>
        </w:numPr>
        <w:suppressAutoHyphens/>
        <w:autoSpaceDN w:val="0"/>
        <w:contextualSpacing w:val="0"/>
        <w:textAlignment w:val="baseline"/>
      </w:pPr>
      <w:r>
        <w:t>Human Trafficking</w:t>
      </w:r>
    </w:p>
    <w:p w14:paraId="76F8BF10" w14:textId="77777777" w:rsidR="009218FA" w:rsidRDefault="009218FA" w:rsidP="009218FA">
      <w:pPr>
        <w:pStyle w:val="ListParagraph"/>
        <w:numPr>
          <w:ilvl w:val="0"/>
          <w:numId w:val="11"/>
        </w:numPr>
        <w:suppressAutoHyphens/>
        <w:autoSpaceDN w:val="0"/>
        <w:contextualSpacing w:val="0"/>
        <w:textAlignment w:val="baseline"/>
      </w:pPr>
      <w:r>
        <w:t>Forced Work, though mental or physical threat.</w:t>
      </w:r>
    </w:p>
    <w:p w14:paraId="3FC6B83B" w14:textId="77777777" w:rsidR="009218FA" w:rsidRDefault="009218FA" w:rsidP="009218FA">
      <w:pPr>
        <w:pStyle w:val="ListParagraph"/>
        <w:numPr>
          <w:ilvl w:val="0"/>
          <w:numId w:val="11"/>
        </w:numPr>
        <w:suppressAutoHyphens/>
        <w:autoSpaceDN w:val="0"/>
        <w:contextualSpacing w:val="0"/>
        <w:textAlignment w:val="baseline"/>
      </w:pPr>
      <w:r>
        <w:t>Being owned or controlled by an employer through mental or physical abuse.</w:t>
      </w:r>
    </w:p>
    <w:p w14:paraId="45968D2B" w14:textId="77777777" w:rsidR="009218FA" w:rsidRDefault="009218FA" w:rsidP="009218FA">
      <w:pPr>
        <w:pStyle w:val="ListParagraph"/>
        <w:numPr>
          <w:ilvl w:val="0"/>
          <w:numId w:val="11"/>
        </w:numPr>
        <w:suppressAutoHyphens/>
        <w:autoSpaceDN w:val="0"/>
        <w:contextualSpacing w:val="0"/>
        <w:textAlignment w:val="baseline"/>
      </w:pPr>
      <w:r>
        <w:t>Being dehumanised, treated as a commodity.</w:t>
      </w:r>
    </w:p>
    <w:p w14:paraId="4BE68526" w14:textId="75F9B3AF" w:rsidR="009218FA" w:rsidRPr="009218FA" w:rsidRDefault="009218FA" w:rsidP="009218FA">
      <w:pPr>
        <w:pStyle w:val="ListParagraph"/>
        <w:numPr>
          <w:ilvl w:val="0"/>
          <w:numId w:val="11"/>
        </w:numPr>
        <w:suppressAutoHyphens/>
        <w:autoSpaceDN w:val="0"/>
        <w:contextualSpacing w:val="0"/>
        <w:textAlignment w:val="baseline"/>
      </w:pPr>
      <w:r>
        <w:t>Being physically constrained or to have restricted freedom of movement.</w:t>
      </w:r>
    </w:p>
    <w:p w14:paraId="658EE482" w14:textId="77777777" w:rsidR="009218FA" w:rsidRDefault="009218FA" w:rsidP="009218FA">
      <w:pPr>
        <w:rPr>
          <w:b/>
        </w:rPr>
      </w:pPr>
      <w:r>
        <w:rPr>
          <w:b/>
        </w:rPr>
        <w:t>Commitment</w:t>
      </w:r>
    </w:p>
    <w:p w14:paraId="35E14A09" w14:textId="77777777" w:rsidR="009218FA" w:rsidRDefault="009218FA" w:rsidP="009218FA">
      <w:r>
        <w:t>PJD Safety Supplies Ltd acknowledges its responsibilities in relation to tackling modern slavery and commits with the provisions in the Modern Slavery Act 2015.</w:t>
      </w:r>
    </w:p>
    <w:p w14:paraId="1BD52A27" w14:textId="277E14F2" w:rsidR="009218FA" w:rsidRPr="009218FA" w:rsidRDefault="009218FA" w:rsidP="009218FA">
      <w:r>
        <w:t>PJD Safety Supplies does not enter into business with any organisations, in the United Kingdom or abroad, which knowingly supports or is found to involve itself in slavery, servitude and forced or compulsory labour.</w:t>
      </w:r>
    </w:p>
    <w:p w14:paraId="5BBED6EF" w14:textId="77777777" w:rsidR="009218FA" w:rsidRDefault="009218FA" w:rsidP="009218FA">
      <w:pPr>
        <w:rPr>
          <w:b/>
        </w:rPr>
      </w:pPr>
      <w:r>
        <w:rPr>
          <w:b/>
        </w:rPr>
        <w:t>Supply Chain</w:t>
      </w:r>
    </w:p>
    <w:p w14:paraId="058600F8" w14:textId="3341ED05" w:rsidR="009218FA" w:rsidRPr="009218FA" w:rsidRDefault="009218FA" w:rsidP="009218FA">
      <w:r>
        <w:t>We apply due diligence to risk assess our supply chain. We have a SAQ which must be filled out by all new suppliers and we also have a policy for Sustainable Procurement. Those higher risk suppliers will be communicated with to establish what actions are being taken to eliminate Modern Slavery. Going forward we will ensure our Modern Slavery Policy will be included in all new contracts terms and conditions.</w:t>
      </w:r>
    </w:p>
    <w:p w14:paraId="00DFE72A" w14:textId="77777777" w:rsidR="009218FA" w:rsidRDefault="009218FA" w:rsidP="009218FA">
      <w:pPr>
        <w:rPr>
          <w:b/>
        </w:rPr>
      </w:pPr>
      <w:r>
        <w:rPr>
          <w:b/>
        </w:rPr>
        <w:t>Conclusion</w:t>
      </w:r>
    </w:p>
    <w:tbl>
      <w:tblPr>
        <w:tblpPr w:leftFromText="180" w:rightFromText="180" w:vertAnchor="text" w:horzAnchor="margin" w:tblpY="699"/>
        <w:tblOverlap w:val="never"/>
        <w:tblW w:w="4542" w:type="pct"/>
        <w:tblCellSpacing w:w="0" w:type="dxa"/>
        <w:tblCellMar>
          <w:left w:w="0" w:type="dxa"/>
          <w:right w:w="0" w:type="dxa"/>
        </w:tblCellMar>
        <w:tblLook w:val="04A0" w:firstRow="1" w:lastRow="0" w:firstColumn="1" w:lastColumn="0" w:noHBand="0" w:noVBand="1"/>
      </w:tblPr>
      <w:tblGrid>
        <w:gridCol w:w="8199"/>
      </w:tblGrid>
      <w:tr w:rsidR="009218FA" w:rsidRPr="00526174" w14:paraId="49730FB4" w14:textId="77777777" w:rsidTr="009218FA">
        <w:trPr>
          <w:trHeight w:val="644"/>
          <w:tblCellSpacing w:w="0" w:type="dxa"/>
        </w:trPr>
        <w:tc>
          <w:tcPr>
            <w:tcW w:w="0" w:type="auto"/>
            <w:shd w:val="clear" w:color="auto" w:fill="FFFFFF"/>
            <w:tcMar>
              <w:top w:w="0" w:type="dxa"/>
              <w:left w:w="0" w:type="dxa"/>
              <w:bottom w:w="240" w:type="dxa"/>
              <w:right w:w="0" w:type="dxa"/>
            </w:tcMar>
            <w:vAlign w:val="center"/>
            <w:hideMark/>
          </w:tcPr>
          <w:p w14:paraId="22D3A66E" w14:textId="77777777" w:rsidR="009218FA" w:rsidRPr="00396C1C" w:rsidRDefault="009218FA" w:rsidP="009218FA">
            <w:pPr>
              <w:spacing w:after="0" w:line="240" w:lineRule="auto"/>
              <w:rPr>
                <w:rFonts w:eastAsia="Times New Roman" w:cs="Tahoma"/>
                <w:color w:val="777777"/>
                <w:sz w:val="26"/>
                <w:szCs w:val="26"/>
              </w:rPr>
            </w:pPr>
          </w:p>
          <w:p w14:paraId="2CA4823C" w14:textId="77777777" w:rsidR="009218FA" w:rsidRPr="00396C1C" w:rsidRDefault="009218FA" w:rsidP="009218FA">
            <w:pPr>
              <w:spacing w:after="0" w:line="240" w:lineRule="auto"/>
              <w:jc w:val="center"/>
              <w:rPr>
                <w:rFonts w:eastAsia="Times New Roman" w:cs="Tahoma"/>
                <w:color w:val="777777"/>
                <w:sz w:val="26"/>
                <w:szCs w:val="26"/>
              </w:rPr>
            </w:pPr>
          </w:p>
          <w:p w14:paraId="3E24FB15" w14:textId="77777777" w:rsidR="009218FA" w:rsidRPr="00396C1C" w:rsidRDefault="009218FA" w:rsidP="009218FA">
            <w:pPr>
              <w:spacing w:after="0" w:line="240" w:lineRule="auto"/>
              <w:jc w:val="center"/>
              <w:rPr>
                <w:rFonts w:eastAsia="Times New Roman" w:cs="Tahoma"/>
                <w:sz w:val="26"/>
                <w:szCs w:val="26"/>
              </w:rPr>
            </w:pPr>
            <w:r w:rsidRPr="00396C1C">
              <w:rPr>
                <w:rFonts w:eastAsia="Times New Roman" w:cs="Tahoma"/>
                <w:sz w:val="26"/>
                <w:szCs w:val="26"/>
              </w:rPr>
              <w:t>Signed</w:t>
            </w:r>
            <w:r>
              <w:rPr>
                <w:rFonts w:eastAsia="Times New Roman" w:cs="Tahoma"/>
                <w:sz w:val="26"/>
                <w:szCs w:val="26"/>
              </w:rPr>
              <w:t xml:space="preserve"> </w:t>
            </w:r>
            <w:r w:rsidRPr="00E03695">
              <w:rPr>
                <w:rFonts w:ascii="Blackadder ITC" w:eastAsia="Times New Roman" w:hAnsi="Blackadder ITC" w:cs="Tahoma"/>
                <w:sz w:val="26"/>
                <w:szCs w:val="26"/>
              </w:rPr>
              <w:t>Paul Coote</w:t>
            </w:r>
          </w:p>
          <w:p w14:paraId="2BC132D1" w14:textId="77777777" w:rsidR="009218FA" w:rsidRPr="00396C1C" w:rsidRDefault="009218FA" w:rsidP="009218FA">
            <w:pPr>
              <w:spacing w:after="0" w:line="240" w:lineRule="auto"/>
              <w:jc w:val="center"/>
              <w:rPr>
                <w:rFonts w:eastAsia="Times New Roman" w:cs="Tahoma"/>
                <w:sz w:val="26"/>
                <w:szCs w:val="26"/>
              </w:rPr>
            </w:pPr>
            <w:r>
              <w:rPr>
                <w:rFonts w:eastAsia="Times New Roman" w:cs="Tahoma"/>
                <w:sz w:val="26"/>
                <w:szCs w:val="26"/>
              </w:rPr>
              <w:t>PJD Safety Supplies Ltd</w:t>
            </w:r>
          </w:p>
          <w:p w14:paraId="2DC73BC4" w14:textId="77777777" w:rsidR="009218FA" w:rsidRDefault="009218FA" w:rsidP="009218FA">
            <w:pPr>
              <w:spacing w:after="0" w:line="240" w:lineRule="auto"/>
              <w:jc w:val="center"/>
              <w:rPr>
                <w:rFonts w:eastAsia="Times New Roman" w:cs="Tahoma"/>
                <w:sz w:val="26"/>
                <w:szCs w:val="26"/>
              </w:rPr>
            </w:pPr>
            <w:r w:rsidRPr="00396C1C">
              <w:rPr>
                <w:rFonts w:eastAsia="Times New Roman" w:cs="Tahoma"/>
                <w:sz w:val="26"/>
                <w:szCs w:val="26"/>
              </w:rPr>
              <w:t>Managing Director</w:t>
            </w:r>
          </w:p>
          <w:p w14:paraId="4F4C9EC0" w14:textId="39986FDE" w:rsidR="00F00449" w:rsidRPr="00BF2459" w:rsidRDefault="009218FA" w:rsidP="00F00449">
            <w:pPr>
              <w:spacing w:after="0" w:line="240" w:lineRule="auto"/>
              <w:jc w:val="center"/>
              <w:rPr>
                <w:rFonts w:eastAsia="Times New Roman" w:cs="Tahoma"/>
                <w:sz w:val="26"/>
                <w:szCs w:val="26"/>
              </w:rPr>
            </w:pPr>
            <w:r>
              <w:rPr>
                <w:rFonts w:eastAsia="Times New Roman" w:cs="Tahoma"/>
                <w:sz w:val="26"/>
                <w:szCs w:val="26"/>
              </w:rPr>
              <w:t xml:space="preserve">Date: </w:t>
            </w:r>
            <w:r w:rsidR="00A22DC8">
              <w:rPr>
                <w:rFonts w:eastAsia="Times New Roman" w:cs="Tahoma"/>
                <w:sz w:val="26"/>
                <w:szCs w:val="26"/>
              </w:rPr>
              <w:t>202</w:t>
            </w:r>
            <w:r w:rsidR="00F00449">
              <w:rPr>
                <w:rFonts w:eastAsia="Times New Roman" w:cs="Tahoma"/>
                <w:sz w:val="26"/>
                <w:szCs w:val="26"/>
              </w:rPr>
              <w:t>3</w:t>
            </w:r>
          </w:p>
        </w:tc>
      </w:tr>
    </w:tbl>
    <w:p w14:paraId="15874B66" w14:textId="3EF58570" w:rsidR="00B06C68" w:rsidRPr="009218FA" w:rsidRDefault="009218FA" w:rsidP="009218FA">
      <w:r>
        <w:t>Slavery and Human Trafficking are serious crimes and PJD Safety Supplies Ltd are pleased to submit this statement outlining our commitment to aims of the Modern Slavery Act.</w:t>
      </w:r>
    </w:p>
    <w:p w14:paraId="6D06B4E9" w14:textId="77777777" w:rsidR="009A533D" w:rsidRPr="009A533D" w:rsidRDefault="009A533D" w:rsidP="009A533D">
      <w:pPr>
        <w:pStyle w:val="NoSpacing"/>
        <w:jc w:val="center"/>
        <w:rPr>
          <w:b/>
          <w:sz w:val="24"/>
          <w:szCs w:val="24"/>
          <w:u w:val="single"/>
          <w:lang w:val="en-GB"/>
        </w:rPr>
      </w:pPr>
    </w:p>
    <w:p w14:paraId="355737EB" w14:textId="77777777" w:rsidR="00526174" w:rsidRPr="00526174" w:rsidRDefault="00526174" w:rsidP="009A533D">
      <w:pPr>
        <w:spacing w:after="0" w:line="240" w:lineRule="auto"/>
        <w:rPr>
          <w:rFonts w:eastAsia="Times New Roman" w:cs="Tahoma"/>
          <w:vanish/>
          <w:color w:val="777777"/>
          <w:sz w:val="18"/>
          <w:szCs w:val="18"/>
        </w:rPr>
      </w:pPr>
    </w:p>
    <w:p w14:paraId="6E091426" w14:textId="77777777" w:rsidR="0087692A" w:rsidRPr="009A533D" w:rsidRDefault="0087692A" w:rsidP="009A533D">
      <w:pPr>
        <w:spacing w:before="100" w:beforeAutospacing="1" w:after="100" w:afterAutospacing="1" w:line="240" w:lineRule="auto"/>
        <w:rPr>
          <w:sz w:val="18"/>
          <w:szCs w:val="18"/>
        </w:rPr>
      </w:pPr>
    </w:p>
    <w:sectPr w:rsidR="0087692A" w:rsidRPr="009A533D" w:rsidSect="00DE2625">
      <w:headerReference w:type="default" r:id="rId8"/>
      <w:footerReference w:type="default" r:id="rId9"/>
      <w:pgSz w:w="11906" w:h="16838"/>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08F8" w14:textId="77777777" w:rsidR="00B41B92" w:rsidRDefault="00B41B92" w:rsidP="00DE2625">
      <w:pPr>
        <w:spacing w:after="0" w:line="240" w:lineRule="auto"/>
      </w:pPr>
      <w:r>
        <w:separator/>
      </w:r>
    </w:p>
  </w:endnote>
  <w:endnote w:type="continuationSeparator" w:id="0">
    <w:p w14:paraId="0791490F" w14:textId="77777777" w:rsidR="00B41B92" w:rsidRDefault="00B41B92" w:rsidP="00D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Look w:val="04A0" w:firstRow="1" w:lastRow="0" w:firstColumn="1" w:lastColumn="0" w:noHBand="0" w:noVBand="1"/>
    </w:tblPr>
    <w:tblGrid>
      <w:gridCol w:w="3823"/>
      <w:gridCol w:w="3832"/>
      <w:gridCol w:w="2977"/>
    </w:tblGrid>
    <w:tr w:rsidR="00B41B92" w14:paraId="7126AD56" w14:textId="77777777" w:rsidTr="00B06C68">
      <w:trPr>
        <w:jc w:val="center"/>
      </w:trPr>
      <w:tc>
        <w:tcPr>
          <w:tcW w:w="3823" w:type="dxa"/>
          <w:vAlign w:val="center"/>
        </w:tcPr>
        <w:p w14:paraId="087D4536" w14:textId="77777777" w:rsidR="00B41B92" w:rsidRDefault="00B41B92" w:rsidP="00637542">
          <w:pPr>
            <w:pStyle w:val="Footer"/>
            <w:jc w:val="center"/>
          </w:pPr>
          <w:r>
            <w:t>Issued By: Rhonda Montgomery</w:t>
          </w:r>
        </w:p>
      </w:tc>
      <w:tc>
        <w:tcPr>
          <w:tcW w:w="3832" w:type="dxa"/>
          <w:vAlign w:val="center"/>
        </w:tcPr>
        <w:p w14:paraId="48D4D580" w14:textId="77777777" w:rsidR="00B41B92" w:rsidRDefault="00B41B92" w:rsidP="00FE56BE">
          <w:pPr>
            <w:pStyle w:val="Footer"/>
            <w:jc w:val="center"/>
          </w:pPr>
          <w:r>
            <w:t>Approved By: Paul Coote</w:t>
          </w:r>
        </w:p>
      </w:tc>
      <w:tc>
        <w:tcPr>
          <w:tcW w:w="2977" w:type="dxa"/>
          <w:vMerge w:val="restart"/>
          <w:vAlign w:val="center"/>
        </w:tcPr>
        <w:p w14:paraId="280F61C6" w14:textId="3F9340F9" w:rsidR="00B41B92" w:rsidRDefault="00F73181" w:rsidP="00FE56BE">
          <w:pPr>
            <w:pStyle w:val="Footer"/>
            <w:jc w:val="center"/>
          </w:pPr>
          <w:r>
            <w:t>Doc No: PJD/PO/</w:t>
          </w:r>
          <w:r w:rsidR="004C05A1">
            <w:t>12</w:t>
          </w:r>
        </w:p>
      </w:tc>
    </w:tr>
    <w:tr w:rsidR="00B41B92" w14:paraId="64C8D8DE" w14:textId="77777777" w:rsidTr="00B06C68">
      <w:trPr>
        <w:jc w:val="center"/>
      </w:trPr>
      <w:tc>
        <w:tcPr>
          <w:tcW w:w="3823" w:type="dxa"/>
          <w:vAlign w:val="center"/>
        </w:tcPr>
        <w:p w14:paraId="73D4B639" w14:textId="77777777" w:rsidR="00B41B92" w:rsidRDefault="00B41B92" w:rsidP="00B06C68">
          <w:pPr>
            <w:pStyle w:val="Footer"/>
            <w:jc w:val="center"/>
          </w:pPr>
          <w:r>
            <w:t>Food Safety Representative</w:t>
          </w:r>
        </w:p>
      </w:tc>
      <w:tc>
        <w:tcPr>
          <w:tcW w:w="3832" w:type="dxa"/>
          <w:vAlign w:val="center"/>
        </w:tcPr>
        <w:p w14:paraId="425F9DD2" w14:textId="77777777" w:rsidR="00B41B92" w:rsidRDefault="00B41B92" w:rsidP="00B06C68">
          <w:pPr>
            <w:pStyle w:val="Footer"/>
            <w:jc w:val="center"/>
          </w:pPr>
          <w:r>
            <w:t>Managing Director</w:t>
          </w:r>
        </w:p>
      </w:tc>
      <w:tc>
        <w:tcPr>
          <w:tcW w:w="2977" w:type="dxa"/>
          <w:vMerge/>
          <w:vAlign w:val="center"/>
        </w:tcPr>
        <w:p w14:paraId="69365788" w14:textId="77777777" w:rsidR="00B41B92" w:rsidRDefault="00B41B92" w:rsidP="00B06C68">
          <w:pPr>
            <w:pStyle w:val="Footer"/>
            <w:jc w:val="center"/>
          </w:pPr>
        </w:p>
      </w:tc>
    </w:tr>
  </w:tbl>
  <w:p w14:paraId="08349C09" w14:textId="77777777" w:rsidR="00B41B92" w:rsidRDefault="00B4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F794" w14:textId="77777777" w:rsidR="00B41B92" w:rsidRDefault="00B41B92" w:rsidP="00DE2625">
      <w:pPr>
        <w:spacing w:after="0" w:line="240" w:lineRule="auto"/>
      </w:pPr>
      <w:r>
        <w:separator/>
      </w:r>
    </w:p>
  </w:footnote>
  <w:footnote w:type="continuationSeparator" w:id="0">
    <w:p w14:paraId="03FFDE3A" w14:textId="77777777" w:rsidR="00B41B92" w:rsidRDefault="00B41B92" w:rsidP="00DE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629"/>
      <w:gridCol w:w="2160"/>
      <w:gridCol w:w="2676"/>
    </w:tblGrid>
    <w:tr w:rsidR="00B41B92" w:rsidRPr="00065BC3" w14:paraId="5F2B43AE" w14:textId="77777777" w:rsidTr="00B06C68">
      <w:trPr>
        <w:trHeight w:val="371"/>
      </w:trPr>
      <w:tc>
        <w:tcPr>
          <w:tcW w:w="8010" w:type="dxa"/>
          <w:gridSpan w:val="3"/>
          <w:vAlign w:val="center"/>
        </w:tcPr>
        <w:p w14:paraId="0F982A75"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i/>
              <w:sz w:val="28"/>
              <w:szCs w:val="28"/>
            </w:rPr>
          </w:pPr>
          <w:r w:rsidRPr="00065BC3">
            <w:rPr>
              <w:rFonts w:ascii="Arial" w:eastAsia="Times New Roman" w:hAnsi="Arial" w:cs="Arial"/>
              <w:b/>
              <w:i/>
              <w:sz w:val="28"/>
              <w:szCs w:val="28"/>
            </w:rPr>
            <w:t>FOOD SAFETY AND QUALITY MANAGEMENT SYSTEM</w:t>
          </w:r>
        </w:p>
      </w:tc>
      <w:tc>
        <w:tcPr>
          <w:tcW w:w="2466" w:type="dxa"/>
          <w:vMerge w:val="restart"/>
        </w:tcPr>
        <w:p w14:paraId="5BA189AB"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32"/>
              <w:szCs w:val="32"/>
            </w:rPr>
          </w:pPr>
          <w:r>
            <w:rPr>
              <w:rFonts w:ascii="Arial" w:eastAsia="Times New Roman" w:hAnsi="Arial" w:cs="Arial"/>
              <w:b/>
              <w:noProof/>
              <w:sz w:val="32"/>
              <w:szCs w:val="32"/>
            </w:rPr>
            <w:drawing>
              <wp:inline distT="0" distB="0" distL="0" distR="0" wp14:anchorId="24FF7EDD" wp14:editId="78B29E47">
                <wp:extent cx="1543050" cy="646334"/>
                <wp:effectExtent l="19050" t="0" r="0"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dlogo.png"/>
                        <pic:cNvPicPr/>
                      </pic:nvPicPr>
                      <pic:blipFill>
                        <a:blip r:embed="rId1"/>
                        <a:stretch>
                          <a:fillRect/>
                        </a:stretch>
                      </pic:blipFill>
                      <pic:spPr>
                        <a:xfrm>
                          <a:off x="0" y="0"/>
                          <a:ext cx="1544314" cy="646864"/>
                        </a:xfrm>
                        <a:prstGeom prst="rect">
                          <a:avLst/>
                        </a:prstGeom>
                      </pic:spPr>
                    </pic:pic>
                  </a:graphicData>
                </a:graphic>
              </wp:inline>
            </w:drawing>
          </w:r>
        </w:p>
      </w:tc>
    </w:tr>
    <w:tr w:rsidR="00B41B92" w:rsidRPr="00065BC3" w14:paraId="37BF632E" w14:textId="77777777" w:rsidTr="00B06C68">
      <w:trPr>
        <w:trHeight w:val="284"/>
      </w:trPr>
      <w:tc>
        <w:tcPr>
          <w:tcW w:w="8010" w:type="dxa"/>
          <w:gridSpan w:val="3"/>
          <w:vAlign w:val="center"/>
        </w:tcPr>
        <w:p w14:paraId="19D04CE5"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20"/>
              <w:szCs w:val="20"/>
            </w:rPr>
          </w:pPr>
          <w:r>
            <w:rPr>
              <w:rFonts w:ascii="Arial" w:eastAsia="Times New Roman" w:hAnsi="Arial" w:cs="Arial"/>
              <w:b/>
              <w:sz w:val="20"/>
              <w:szCs w:val="20"/>
            </w:rPr>
            <w:t>GLOBAL STANDARD FOR STORAGE AND DISTRIBUTION</w:t>
          </w:r>
        </w:p>
      </w:tc>
      <w:tc>
        <w:tcPr>
          <w:tcW w:w="2466" w:type="dxa"/>
          <w:vMerge/>
        </w:tcPr>
        <w:p w14:paraId="6722A922"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i/>
              <w:sz w:val="28"/>
              <w:szCs w:val="28"/>
            </w:rPr>
          </w:pPr>
        </w:p>
      </w:tc>
    </w:tr>
    <w:tr w:rsidR="00B41B92" w:rsidRPr="00065BC3" w14:paraId="71BF7A65" w14:textId="77777777" w:rsidTr="00B06C68">
      <w:trPr>
        <w:trHeight w:val="263"/>
      </w:trPr>
      <w:tc>
        <w:tcPr>
          <w:tcW w:w="3093" w:type="dxa"/>
          <w:vAlign w:val="center"/>
        </w:tcPr>
        <w:p w14:paraId="444CAFC8" w14:textId="7C810702" w:rsidR="00D90300" w:rsidRPr="00065BC3" w:rsidRDefault="00B41B92" w:rsidP="00D90300">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NUMBER </w:t>
          </w:r>
          <w:r w:rsidR="00D90300">
            <w:rPr>
              <w:rFonts w:ascii="Arial" w:eastAsia="Times New Roman" w:hAnsi="Arial" w:cs="Arial"/>
              <w:b/>
              <w:sz w:val="20"/>
              <w:szCs w:val="20"/>
            </w:rPr>
            <w:t>6</w:t>
          </w:r>
        </w:p>
      </w:tc>
      <w:tc>
        <w:tcPr>
          <w:tcW w:w="2694" w:type="dxa"/>
          <w:vAlign w:val="center"/>
        </w:tcPr>
        <w:p w14:paraId="4D005DDA" w14:textId="32470ED3"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ISSUE DATE: 0</w:t>
          </w:r>
          <w:r w:rsidR="009C1A94">
            <w:rPr>
              <w:rFonts w:ascii="Arial" w:eastAsia="Times New Roman" w:hAnsi="Arial" w:cs="Arial"/>
              <w:b/>
              <w:sz w:val="20"/>
              <w:szCs w:val="20"/>
            </w:rPr>
            <w:t>1</w:t>
          </w:r>
          <w:r>
            <w:rPr>
              <w:rFonts w:ascii="Arial" w:eastAsia="Times New Roman" w:hAnsi="Arial" w:cs="Arial"/>
              <w:b/>
              <w:sz w:val="20"/>
              <w:szCs w:val="20"/>
            </w:rPr>
            <w:t>.</w:t>
          </w:r>
          <w:r w:rsidR="009C1A94">
            <w:rPr>
              <w:rFonts w:ascii="Arial" w:eastAsia="Times New Roman" w:hAnsi="Arial" w:cs="Arial"/>
              <w:b/>
              <w:sz w:val="20"/>
              <w:szCs w:val="20"/>
            </w:rPr>
            <w:t>1</w:t>
          </w:r>
          <w:r>
            <w:rPr>
              <w:rFonts w:ascii="Arial" w:eastAsia="Times New Roman" w:hAnsi="Arial" w:cs="Arial"/>
              <w:b/>
              <w:sz w:val="20"/>
              <w:szCs w:val="20"/>
            </w:rPr>
            <w:t>.20</w:t>
          </w:r>
          <w:r w:rsidR="004C61E7">
            <w:rPr>
              <w:rFonts w:ascii="Arial" w:eastAsia="Times New Roman" w:hAnsi="Arial" w:cs="Arial"/>
              <w:b/>
              <w:sz w:val="20"/>
              <w:szCs w:val="20"/>
            </w:rPr>
            <w:t>2</w:t>
          </w:r>
          <w:r w:rsidR="00F00449">
            <w:rPr>
              <w:rFonts w:ascii="Arial" w:eastAsia="Times New Roman" w:hAnsi="Arial" w:cs="Arial"/>
              <w:b/>
              <w:sz w:val="20"/>
              <w:szCs w:val="20"/>
            </w:rPr>
            <w:t>3</w:t>
          </w:r>
        </w:p>
      </w:tc>
      <w:tc>
        <w:tcPr>
          <w:tcW w:w="2223" w:type="dxa"/>
          <w:vAlign w:val="center"/>
        </w:tcPr>
        <w:p w14:paraId="221D5800"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sidRPr="00065BC3">
            <w:rPr>
              <w:rFonts w:ascii="Arial" w:eastAsia="Times New Roman" w:hAnsi="Arial" w:cs="Arial"/>
              <w:b/>
              <w:sz w:val="20"/>
              <w:szCs w:val="20"/>
            </w:rPr>
            <w:t xml:space="preserve">Page </w:t>
          </w:r>
          <w:r w:rsidRPr="00065BC3">
            <w:rPr>
              <w:rFonts w:ascii="Arial" w:eastAsia="Times New Roman" w:hAnsi="Arial" w:cs="Arial"/>
              <w:b/>
              <w:sz w:val="20"/>
              <w:szCs w:val="20"/>
            </w:rPr>
            <w:fldChar w:fldCharType="begin"/>
          </w:r>
          <w:r w:rsidRPr="00065BC3">
            <w:rPr>
              <w:rFonts w:ascii="Arial" w:eastAsia="Times New Roman" w:hAnsi="Arial" w:cs="Arial"/>
              <w:b/>
              <w:sz w:val="20"/>
              <w:szCs w:val="20"/>
            </w:rPr>
            <w:instrText xml:space="preserve"> PAGE  \* Arabic  \* MERGEFORMAT </w:instrText>
          </w:r>
          <w:r w:rsidRPr="00065BC3">
            <w:rPr>
              <w:rFonts w:ascii="Arial" w:eastAsia="Times New Roman" w:hAnsi="Arial" w:cs="Arial"/>
              <w:b/>
              <w:sz w:val="20"/>
              <w:szCs w:val="20"/>
            </w:rPr>
            <w:fldChar w:fldCharType="separate"/>
          </w:r>
          <w:r w:rsidR="00F73181">
            <w:rPr>
              <w:rFonts w:ascii="Arial" w:eastAsia="Times New Roman" w:hAnsi="Arial" w:cs="Arial"/>
              <w:b/>
              <w:noProof/>
              <w:sz w:val="20"/>
              <w:szCs w:val="20"/>
            </w:rPr>
            <w:t>1</w:t>
          </w:r>
          <w:r w:rsidRPr="00065BC3">
            <w:rPr>
              <w:rFonts w:ascii="Arial" w:eastAsia="Times New Roman" w:hAnsi="Arial" w:cs="Arial"/>
              <w:b/>
              <w:sz w:val="20"/>
              <w:szCs w:val="20"/>
            </w:rPr>
            <w:fldChar w:fldCharType="end"/>
          </w:r>
          <w:r w:rsidRPr="00065BC3">
            <w:rPr>
              <w:rFonts w:ascii="Arial" w:eastAsia="Times New Roman" w:hAnsi="Arial" w:cs="Arial"/>
              <w:b/>
              <w:sz w:val="20"/>
              <w:szCs w:val="20"/>
            </w:rPr>
            <w:t xml:space="preserve"> of </w:t>
          </w:r>
          <w:r w:rsidR="007D03AD">
            <w:rPr>
              <w:rFonts w:ascii="Arial" w:eastAsia="Times New Roman" w:hAnsi="Arial" w:cs="Arial"/>
              <w:b/>
              <w:noProof/>
              <w:sz w:val="20"/>
              <w:szCs w:val="20"/>
            </w:rPr>
            <w:fldChar w:fldCharType="begin"/>
          </w:r>
          <w:r w:rsidR="007D03AD">
            <w:rPr>
              <w:rFonts w:ascii="Arial" w:eastAsia="Times New Roman" w:hAnsi="Arial" w:cs="Arial"/>
              <w:b/>
              <w:noProof/>
              <w:sz w:val="20"/>
              <w:szCs w:val="20"/>
            </w:rPr>
            <w:instrText xml:space="preserve"> NUMPAGES  \* Arabic  \* MERGEFORMAT </w:instrText>
          </w:r>
          <w:r w:rsidR="007D03AD">
            <w:rPr>
              <w:rFonts w:ascii="Arial" w:eastAsia="Times New Roman" w:hAnsi="Arial" w:cs="Arial"/>
              <w:b/>
              <w:noProof/>
              <w:sz w:val="20"/>
              <w:szCs w:val="20"/>
            </w:rPr>
            <w:fldChar w:fldCharType="separate"/>
          </w:r>
          <w:r w:rsidR="00F73181" w:rsidRPr="00F73181">
            <w:rPr>
              <w:rFonts w:ascii="Arial" w:eastAsia="Times New Roman" w:hAnsi="Arial" w:cs="Arial"/>
              <w:b/>
              <w:noProof/>
              <w:sz w:val="20"/>
              <w:szCs w:val="20"/>
            </w:rPr>
            <w:t>1</w:t>
          </w:r>
          <w:r w:rsidR="007D03AD">
            <w:rPr>
              <w:rFonts w:ascii="Arial" w:eastAsia="Times New Roman" w:hAnsi="Arial" w:cs="Arial"/>
              <w:b/>
              <w:noProof/>
              <w:sz w:val="20"/>
              <w:szCs w:val="20"/>
            </w:rPr>
            <w:fldChar w:fldCharType="end"/>
          </w:r>
        </w:p>
      </w:tc>
      <w:tc>
        <w:tcPr>
          <w:tcW w:w="2466" w:type="dxa"/>
          <w:vMerge/>
          <w:vAlign w:val="center"/>
        </w:tcPr>
        <w:p w14:paraId="5AC5CFBD"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18"/>
              <w:szCs w:val="18"/>
            </w:rPr>
          </w:pPr>
        </w:p>
      </w:tc>
    </w:tr>
    <w:tr w:rsidR="00B41B92" w:rsidRPr="006365B0" w14:paraId="53D68732" w14:textId="77777777" w:rsidTr="00B06C68">
      <w:trPr>
        <w:trHeight w:val="263"/>
      </w:trPr>
      <w:tc>
        <w:tcPr>
          <w:tcW w:w="10476" w:type="dxa"/>
          <w:gridSpan w:val="4"/>
          <w:vAlign w:val="center"/>
        </w:tcPr>
        <w:p w14:paraId="59C774BE" w14:textId="77777777" w:rsidR="00B41B92" w:rsidRPr="006365B0" w:rsidRDefault="00B41B92" w:rsidP="00B06C68">
          <w:pPr>
            <w:tabs>
              <w:tab w:val="left" w:pos="270"/>
              <w:tab w:val="center" w:pos="4153"/>
              <w:tab w:val="right" w:pos="8306"/>
            </w:tabs>
            <w:spacing w:after="0" w:line="240" w:lineRule="auto"/>
            <w:jc w:val="center"/>
            <w:rPr>
              <w:rFonts w:ascii="Arial" w:eastAsia="Times New Roman" w:hAnsi="Arial" w:cs="Arial"/>
              <w:b/>
              <w:color w:val="FF0000"/>
              <w:sz w:val="18"/>
              <w:szCs w:val="18"/>
            </w:rPr>
          </w:pPr>
          <w:r>
            <w:rPr>
              <w:rFonts w:ascii="Arial" w:eastAsia="Times New Roman" w:hAnsi="Arial" w:cs="Arial"/>
              <w:b/>
              <w:color w:val="FF0000"/>
              <w:sz w:val="18"/>
              <w:szCs w:val="18"/>
            </w:rPr>
            <w:t>CONTROLLED DOCUMENT</w:t>
          </w:r>
        </w:p>
      </w:tc>
    </w:tr>
  </w:tbl>
  <w:p w14:paraId="680D71C3" w14:textId="77777777" w:rsidR="00B41B92" w:rsidRDefault="00B4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52E"/>
    <w:multiLevelType w:val="hybridMultilevel"/>
    <w:tmpl w:val="F41A541C"/>
    <w:lvl w:ilvl="0" w:tplc="84AEB1A8">
      <w:numFmt w:val="bullet"/>
      <w:lvlText w:val=""/>
      <w:lvlJc w:val="left"/>
      <w:pPr>
        <w:ind w:left="720" w:hanging="360"/>
      </w:pPr>
      <w:rPr>
        <w:rFonts w:ascii="Symbol" w:eastAsia="Times New Roman" w:hAnsi="Symbol"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73BC"/>
    <w:multiLevelType w:val="hybridMultilevel"/>
    <w:tmpl w:val="0446689E"/>
    <w:lvl w:ilvl="0" w:tplc="9D22B9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703A3"/>
    <w:multiLevelType w:val="hybridMultilevel"/>
    <w:tmpl w:val="58146836"/>
    <w:lvl w:ilvl="0" w:tplc="D4D8011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E3A00"/>
    <w:multiLevelType w:val="hybridMultilevel"/>
    <w:tmpl w:val="4D02D078"/>
    <w:lvl w:ilvl="0" w:tplc="B452513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B0B04"/>
    <w:multiLevelType w:val="hybridMultilevel"/>
    <w:tmpl w:val="E03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0ED1"/>
    <w:multiLevelType w:val="hybridMultilevel"/>
    <w:tmpl w:val="F9640B02"/>
    <w:lvl w:ilvl="0" w:tplc="84542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F7A69"/>
    <w:multiLevelType w:val="multilevel"/>
    <w:tmpl w:val="56F0CA74"/>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C7283E"/>
    <w:multiLevelType w:val="hybridMultilevel"/>
    <w:tmpl w:val="4ED23BC4"/>
    <w:lvl w:ilvl="0" w:tplc="EBBE69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07B42"/>
    <w:multiLevelType w:val="multilevel"/>
    <w:tmpl w:val="C6A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D6920"/>
    <w:multiLevelType w:val="multilevel"/>
    <w:tmpl w:val="5950BAAE"/>
    <w:lvl w:ilvl="0">
      <w:numFmt w:val="bullet"/>
      <w:lvlText w:val="-"/>
      <w:lvlJc w:val="left"/>
      <w:pPr>
        <w:ind w:left="405" w:hanging="360"/>
      </w:pPr>
      <w:rPr>
        <w:rFonts w:ascii="Calibri" w:eastAsia="Calibri" w:hAnsi="Calibri" w:cs="Times New Roman"/>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0" w15:restartNumberingAfterBreak="0">
    <w:nsid w:val="7EC93816"/>
    <w:multiLevelType w:val="hybridMultilevel"/>
    <w:tmpl w:val="3F12E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803442">
    <w:abstractNumId w:val="3"/>
  </w:num>
  <w:num w:numId="2" w16cid:durableId="1023361255">
    <w:abstractNumId w:val="2"/>
  </w:num>
  <w:num w:numId="3" w16cid:durableId="1322054">
    <w:abstractNumId w:val="1"/>
  </w:num>
  <w:num w:numId="4" w16cid:durableId="590970801">
    <w:abstractNumId w:val="7"/>
  </w:num>
  <w:num w:numId="5" w16cid:durableId="113599980">
    <w:abstractNumId w:val="5"/>
  </w:num>
  <w:num w:numId="6" w16cid:durableId="979726232">
    <w:abstractNumId w:val="6"/>
  </w:num>
  <w:num w:numId="7" w16cid:durableId="172651174">
    <w:abstractNumId w:val="8"/>
  </w:num>
  <w:num w:numId="8" w16cid:durableId="1387485745">
    <w:abstractNumId w:val="0"/>
  </w:num>
  <w:num w:numId="9" w16cid:durableId="1607038510">
    <w:abstractNumId w:val="4"/>
  </w:num>
  <w:num w:numId="10" w16cid:durableId="245918440">
    <w:abstractNumId w:val="10"/>
  </w:num>
  <w:num w:numId="11" w16cid:durableId="1952778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25"/>
    <w:rsid w:val="0002497E"/>
    <w:rsid w:val="000B7A5F"/>
    <w:rsid w:val="000C11BA"/>
    <w:rsid w:val="000E6827"/>
    <w:rsid w:val="0019103C"/>
    <w:rsid w:val="001D34EB"/>
    <w:rsid w:val="001D40AF"/>
    <w:rsid w:val="00204929"/>
    <w:rsid w:val="00207632"/>
    <w:rsid w:val="00215DF6"/>
    <w:rsid w:val="00237B24"/>
    <w:rsid w:val="002737A0"/>
    <w:rsid w:val="002800F9"/>
    <w:rsid w:val="0028684A"/>
    <w:rsid w:val="002D449E"/>
    <w:rsid w:val="002E1B76"/>
    <w:rsid w:val="002F460B"/>
    <w:rsid w:val="00361971"/>
    <w:rsid w:val="00366A9B"/>
    <w:rsid w:val="003721A7"/>
    <w:rsid w:val="0038076E"/>
    <w:rsid w:val="003809F7"/>
    <w:rsid w:val="00387B74"/>
    <w:rsid w:val="00387D24"/>
    <w:rsid w:val="00396C1C"/>
    <w:rsid w:val="00441935"/>
    <w:rsid w:val="004520CB"/>
    <w:rsid w:val="0047358E"/>
    <w:rsid w:val="004C05A1"/>
    <w:rsid w:val="004C2F96"/>
    <w:rsid w:val="004C61E7"/>
    <w:rsid w:val="004E5D83"/>
    <w:rsid w:val="004F4366"/>
    <w:rsid w:val="004F6C6F"/>
    <w:rsid w:val="0050692C"/>
    <w:rsid w:val="00526174"/>
    <w:rsid w:val="005C243A"/>
    <w:rsid w:val="005C28E5"/>
    <w:rsid w:val="006373E1"/>
    <w:rsid w:val="00637542"/>
    <w:rsid w:val="00662FCE"/>
    <w:rsid w:val="00672F93"/>
    <w:rsid w:val="00673834"/>
    <w:rsid w:val="0069176F"/>
    <w:rsid w:val="006C2A1F"/>
    <w:rsid w:val="006D7139"/>
    <w:rsid w:val="006D76A5"/>
    <w:rsid w:val="006E0DD2"/>
    <w:rsid w:val="006E4ACC"/>
    <w:rsid w:val="0072515D"/>
    <w:rsid w:val="00737A6D"/>
    <w:rsid w:val="00741898"/>
    <w:rsid w:val="00750129"/>
    <w:rsid w:val="00764EC1"/>
    <w:rsid w:val="00774C4C"/>
    <w:rsid w:val="00784FCF"/>
    <w:rsid w:val="007A7D31"/>
    <w:rsid w:val="007D03AD"/>
    <w:rsid w:val="007D0501"/>
    <w:rsid w:val="007D5F99"/>
    <w:rsid w:val="007F16A0"/>
    <w:rsid w:val="00803005"/>
    <w:rsid w:val="0087692A"/>
    <w:rsid w:val="008B42A2"/>
    <w:rsid w:val="008B65C9"/>
    <w:rsid w:val="008C32D0"/>
    <w:rsid w:val="008D4D7E"/>
    <w:rsid w:val="008E0036"/>
    <w:rsid w:val="009009C1"/>
    <w:rsid w:val="00915F91"/>
    <w:rsid w:val="009218FA"/>
    <w:rsid w:val="00932760"/>
    <w:rsid w:val="00972145"/>
    <w:rsid w:val="009A533D"/>
    <w:rsid w:val="009B6FE4"/>
    <w:rsid w:val="009C1A94"/>
    <w:rsid w:val="00A0434C"/>
    <w:rsid w:val="00A13FBD"/>
    <w:rsid w:val="00A22DC8"/>
    <w:rsid w:val="00A25537"/>
    <w:rsid w:val="00A27385"/>
    <w:rsid w:val="00A33503"/>
    <w:rsid w:val="00A60EC2"/>
    <w:rsid w:val="00AA287E"/>
    <w:rsid w:val="00B06C68"/>
    <w:rsid w:val="00B074FA"/>
    <w:rsid w:val="00B41B92"/>
    <w:rsid w:val="00B837D7"/>
    <w:rsid w:val="00BA7CB6"/>
    <w:rsid w:val="00BF2459"/>
    <w:rsid w:val="00C1271F"/>
    <w:rsid w:val="00C25E56"/>
    <w:rsid w:val="00C3165E"/>
    <w:rsid w:val="00C84FDD"/>
    <w:rsid w:val="00CA1210"/>
    <w:rsid w:val="00CA36C4"/>
    <w:rsid w:val="00D03CB4"/>
    <w:rsid w:val="00D17F28"/>
    <w:rsid w:val="00D26435"/>
    <w:rsid w:val="00D41E83"/>
    <w:rsid w:val="00D90300"/>
    <w:rsid w:val="00DD3EDC"/>
    <w:rsid w:val="00DE2625"/>
    <w:rsid w:val="00E03695"/>
    <w:rsid w:val="00E63021"/>
    <w:rsid w:val="00E72E7B"/>
    <w:rsid w:val="00EA5441"/>
    <w:rsid w:val="00EE52E7"/>
    <w:rsid w:val="00F00449"/>
    <w:rsid w:val="00F368D0"/>
    <w:rsid w:val="00F73181"/>
    <w:rsid w:val="00FA3EE7"/>
    <w:rsid w:val="00FC3B17"/>
    <w:rsid w:val="00FE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783A88A"/>
  <w15:docId w15:val="{32DB1F97-B3B0-4049-8E19-80BE97C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25"/>
  </w:style>
  <w:style w:type="paragraph" w:styleId="Footer">
    <w:name w:val="footer"/>
    <w:basedOn w:val="Normal"/>
    <w:link w:val="FooterChar"/>
    <w:uiPriority w:val="99"/>
    <w:unhideWhenUsed/>
    <w:rsid w:val="00DE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625"/>
  </w:style>
  <w:style w:type="paragraph" w:styleId="BalloonText">
    <w:name w:val="Balloon Text"/>
    <w:basedOn w:val="Normal"/>
    <w:link w:val="BalloonTextChar"/>
    <w:uiPriority w:val="99"/>
    <w:semiHidden/>
    <w:unhideWhenUsed/>
    <w:rsid w:val="00DE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25"/>
    <w:rPr>
      <w:rFonts w:ascii="Tahoma" w:hAnsi="Tahoma" w:cs="Tahoma"/>
      <w:sz w:val="16"/>
      <w:szCs w:val="16"/>
    </w:rPr>
  </w:style>
  <w:style w:type="table" w:styleId="TableGrid">
    <w:name w:val="Table Grid"/>
    <w:basedOn w:val="TableNormal"/>
    <w:uiPriority w:val="59"/>
    <w:rsid w:val="00DE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65C9"/>
    <w:pPr>
      <w:ind w:left="720"/>
      <w:contextualSpacing/>
    </w:pPr>
  </w:style>
  <w:style w:type="paragraph" w:styleId="NormalWeb">
    <w:name w:val="Normal (Web)"/>
    <w:basedOn w:val="Normal"/>
    <w:uiPriority w:val="99"/>
    <w:unhideWhenUsed/>
    <w:rsid w:val="00526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174"/>
    <w:rPr>
      <w:color w:val="0000FF"/>
      <w:u w:val="single"/>
    </w:rPr>
  </w:style>
  <w:style w:type="character" w:styleId="Strong">
    <w:name w:val="Strong"/>
    <w:basedOn w:val="DefaultParagraphFont"/>
    <w:uiPriority w:val="22"/>
    <w:qFormat/>
    <w:rsid w:val="00526174"/>
    <w:rPr>
      <w:b/>
      <w:bCs/>
    </w:rPr>
  </w:style>
  <w:style w:type="paragraph" w:customStyle="1" w:styleId="style4">
    <w:name w:val="style4"/>
    <w:basedOn w:val="Normal"/>
    <w:rsid w:val="00526174"/>
    <w:pP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style71">
    <w:name w:val="style71"/>
    <w:basedOn w:val="DefaultParagraphFont"/>
    <w:rsid w:val="00526174"/>
    <w:rPr>
      <w:b/>
      <w:bCs/>
      <w:color w:val="000000"/>
      <w:sz w:val="18"/>
      <w:szCs w:val="18"/>
    </w:rPr>
  </w:style>
  <w:style w:type="paragraph" w:styleId="NoSpacing">
    <w:name w:val="No Spacing"/>
    <w:uiPriority w:val="1"/>
    <w:qFormat/>
    <w:rsid w:val="009A53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48567">
      <w:bodyDiv w:val="1"/>
      <w:marLeft w:val="0"/>
      <w:marRight w:val="0"/>
      <w:marTop w:val="0"/>
      <w:marBottom w:val="0"/>
      <w:divBdr>
        <w:top w:val="none" w:sz="0" w:space="0" w:color="auto"/>
        <w:left w:val="none" w:sz="0" w:space="0" w:color="auto"/>
        <w:bottom w:val="none" w:sz="0" w:space="0" w:color="auto"/>
        <w:right w:val="none" w:sz="0" w:space="0" w:color="auto"/>
      </w:divBdr>
    </w:div>
    <w:div w:id="1917781512">
      <w:bodyDiv w:val="1"/>
      <w:marLeft w:val="0"/>
      <w:marRight w:val="0"/>
      <w:marTop w:val="0"/>
      <w:marBottom w:val="0"/>
      <w:divBdr>
        <w:top w:val="none" w:sz="0" w:space="0" w:color="auto"/>
        <w:left w:val="none" w:sz="0" w:space="0" w:color="auto"/>
        <w:bottom w:val="none" w:sz="0" w:space="0" w:color="auto"/>
        <w:right w:val="none" w:sz="0" w:space="0" w:color="auto"/>
      </w:divBdr>
      <w:divsChild>
        <w:div w:id="1934819951">
          <w:marLeft w:val="0"/>
          <w:marRight w:val="0"/>
          <w:marTop w:val="0"/>
          <w:marBottom w:val="0"/>
          <w:divBdr>
            <w:top w:val="none" w:sz="0" w:space="0" w:color="auto"/>
            <w:left w:val="none" w:sz="0" w:space="0" w:color="auto"/>
            <w:bottom w:val="none" w:sz="0" w:space="0" w:color="auto"/>
            <w:right w:val="none" w:sz="0" w:space="0" w:color="auto"/>
          </w:divBdr>
          <w:divsChild>
            <w:div w:id="1877814875">
              <w:marLeft w:val="0"/>
              <w:marRight w:val="0"/>
              <w:marTop w:val="0"/>
              <w:marBottom w:val="0"/>
              <w:divBdr>
                <w:top w:val="none" w:sz="0" w:space="0" w:color="auto"/>
                <w:left w:val="none" w:sz="0" w:space="0" w:color="auto"/>
                <w:bottom w:val="none" w:sz="0" w:space="0" w:color="auto"/>
                <w:right w:val="none" w:sz="0" w:space="0" w:color="auto"/>
              </w:divBdr>
              <w:divsChild>
                <w:div w:id="905190231">
                  <w:marLeft w:val="0"/>
                  <w:marRight w:val="0"/>
                  <w:marTop w:val="0"/>
                  <w:marBottom w:val="0"/>
                  <w:divBdr>
                    <w:top w:val="none" w:sz="0" w:space="0" w:color="auto"/>
                    <w:left w:val="none" w:sz="0" w:space="0" w:color="auto"/>
                    <w:bottom w:val="none" w:sz="0" w:space="0" w:color="auto"/>
                    <w:right w:val="none" w:sz="0" w:space="0" w:color="auto"/>
                  </w:divBdr>
                  <w:divsChild>
                    <w:div w:id="1871141886">
                      <w:marLeft w:val="0"/>
                      <w:marRight w:val="0"/>
                      <w:marTop w:val="0"/>
                      <w:marBottom w:val="0"/>
                      <w:divBdr>
                        <w:top w:val="none" w:sz="0" w:space="0" w:color="auto"/>
                        <w:left w:val="none" w:sz="0" w:space="0" w:color="auto"/>
                        <w:bottom w:val="none" w:sz="0" w:space="0" w:color="auto"/>
                        <w:right w:val="none" w:sz="0" w:space="0" w:color="auto"/>
                      </w:divBdr>
                      <w:divsChild>
                        <w:div w:id="1161773027">
                          <w:marLeft w:val="0"/>
                          <w:marRight w:val="0"/>
                          <w:marTop w:val="0"/>
                          <w:marBottom w:val="0"/>
                          <w:divBdr>
                            <w:top w:val="none" w:sz="0" w:space="0" w:color="auto"/>
                            <w:left w:val="none" w:sz="0" w:space="0" w:color="auto"/>
                            <w:bottom w:val="none" w:sz="0" w:space="0" w:color="auto"/>
                            <w:right w:val="none" w:sz="0" w:space="0" w:color="auto"/>
                          </w:divBdr>
                          <w:divsChild>
                            <w:div w:id="1144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1039-290D-489B-BBD6-45549756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Montgomery</dc:creator>
  <cp:lastModifiedBy>Aaron Lockhart</cp:lastModifiedBy>
  <cp:revision>3</cp:revision>
  <cp:lastPrinted>2015-12-17T10:41:00Z</cp:lastPrinted>
  <dcterms:created xsi:type="dcterms:W3CDTF">2022-12-21T10:25:00Z</dcterms:created>
  <dcterms:modified xsi:type="dcterms:W3CDTF">2022-12-21T10:26:00Z</dcterms:modified>
</cp:coreProperties>
</file>